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A75">
        <w:rPr>
          <w:sz w:val="24"/>
          <w:szCs w:val="24"/>
        </w:rPr>
        <w:t>March</w:t>
      </w:r>
      <w:r w:rsidR="00AC4F4A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03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3B31BE" w:rsidRPr="003B31BE">
        <w:rPr>
          <w:sz w:val="24"/>
          <w:szCs w:val="24"/>
        </w:rPr>
        <w:t xml:space="preserve">Terry </w:t>
      </w:r>
      <w:proofErr w:type="spellStart"/>
      <w:r w:rsidR="003B31BE" w:rsidRPr="003B31BE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, </w:t>
      </w:r>
      <w:r w:rsidR="00C334D8">
        <w:rPr>
          <w:sz w:val="24"/>
          <w:szCs w:val="24"/>
        </w:rPr>
        <w:t xml:space="preserve">Greg </w:t>
      </w:r>
      <w:r w:rsidR="00C334D8" w:rsidRPr="00C334D8">
        <w:rPr>
          <w:sz w:val="24"/>
          <w:szCs w:val="24"/>
        </w:rPr>
        <w:t>Griffin</w:t>
      </w:r>
      <w:proofErr w:type="gramStart"/>
      <w:r w:rsidR="00C334D8">
        <w:rPr>
          <w:sz w:val="24"/>
          <w:szCs w:val="24"/>
        </w:rPr>
        <w:t xml:space="preserve">,  </w:t>
      </w:r>
      <w:r w:rsidR="00D97182">
        <w:rPr>
          <w:sz w:val="24"/>
          <w:szCs w:val="24"/>
        </w:rPr>
        <w:t>Jim</w:t>
      </w:r>
      <w:proofErr w:type="gramEnd"/>
      <w:r w:rsidR="00D97182">
        <w:rPr>
          <w:sz w:val="24"/>
          <w:szCs w:val="24"/>
        </w:rPr>
        <w:t xml:space="preserve"> </w:t>
      </w:r>
      <w:proofErr w:type="spellStart"/>
      <w:r w:rsidR="00D97182">
        <w:rPr>
          <w:sz w:val="24"/>
          <w:szCs w:val="24"/>
        </w:rPr>
        <w:t>Bedore</w:t>
      </w:r>
      <w:proofErr w:type="spellEnd"/>
      <w:r w:rsidR="00D97182">
        <w:rPr>
          <w:sz w:val="24"/>
          <w:szCs w:val="24"/>
        </w:rPr>
        <w:t>,</w:t>
      </w:r>
      <w:r w:rsidR="00214A75">
        <w:rPr>
          <w:sz w:val="24"/>
          <w:szCs w:val="24"/>
        </w:rPr>
        <w:t xml:space="preserve"> Al </w:t>
      </w:r>
      <w:proofErr w:type="spellStart"/>
      <w:r w:rsidR="00214A75">
        <w:rPr>
          <w:sz w:val="24"/>
          <w:szCs w:val="24"/>
        </w:rPr>
        <w:t>Coxe</w:t>
      </w:r>
      <w:proofErr w:type="spellEnd"/>
      <w:r w:rsidR="00214A75">
        <w:rPr>
          <w:sz w:val="24"/>
          <w:szCs w:val="24"/>
        </w:rPr>
        <w:t>,</w:t>
      </w:r>
      <w:r w:rsidR="00C334D8">
        <w:rPr>
          <w:sz w:val="24"/>
          <w:szCs w:val="24"/>
        </w:rPr>
        <w:t xml:space="preserve">  </w:t>
      </w:r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 </w:t>
      </w:r>
      <w:r>
        <w:rPr>
          <w:sz w:val="24"/>
          <w:szCs w:val="24"/>
        </w:rPr>
        <w:t>Joe Jansen</w:t>
      </w:r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 xml:space="preserve"> Bill </w:t>
      </w:r>
      <w:proofErr w:type="spellStart"/>
      <w:r w:rsidR="00214A75">
        <w:rPr>
          <w:sz w:val="24"/>
          <w:szCs w:val="24"/>
        </w:rPr>
        <w:t>Reger</w:t>
      </w:r>
      <w:proofErr w:type="spellEnd"/>
      <w:r w:rsidR="00214A75">
        <w:rPr>
          <w:sz w:val="24"/>
          <w:szCs w:val="24"/>
        </w:rPr>
        <w:t xml:space="preserve">, Chip </w:t>
      </w:r>
      <w:proofErr w:type="spellStart"/>
      <w:r w:rsidR="00214A75">
        <w:rPr>
          <w:sz w:val="24"/>
          <w:szCs w:val="24"/>
        </w:rPr>
        <w:t>Bicking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214A75">
        <w:rPr>
          <w:sz w:val="24"/>
          <w:szCs w:val="24"/>
        </w:rPr>
        <w:t>2</w:t>
      </w:r>
      <w:r w:rsidR="00D97182">
        <w:rPr>
          <w:sz w:val="24"/>
          <w:szCs w:val="24"/>
        </w:rPr>
        <w:t>:0</w:t>
      </w:r>
      <w:r w:rsidR="00214A75">
        <w:rPr>
          <w:sz w:val="24"/>
          <w:szCs w:val="24"/>
        </w:rPr>
        <w:t>7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214A75">
        <w:rPr>
          <w:sz w:val="24"/>
          <w:szCs w:val="24"/>
        </w:rPr>
        <w:t>March</w:t>
      </w:r>
      <w:r w:rsidR="00085805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3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F108D1" w:rsidRPr="00D9718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214A75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6, 2021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D97182" w:rsidRPr="000260D2" w:rsidRDefault="00214A75" w:rsidP="00D97182">
      <w:pPr>
        <w:pStyle w:val="Body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did not meet in </w:t>
      </w:r>
      <w:r w:rsidR="00FB2CFD">
        <w:rPr>
          <w:sz w:val="24"/>
          <w:szCs w:val="24"/>
        </w:rPr>
        <w:t>Februar</w:t>
      </w:r>
      <w:r w:rsidR="00FB2CFD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.</w:t>
      </w:r>
      <w:r w:rsidR="00D97182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</w:p>
    <w:p w:rsidR="00B67BEF" w:rsidRDefault="00B275DF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B90933">
        <w:rPr>
          <w:sz w:val="24"/>
          <w:szCs w:val="24"/>
        </w:rPr>
        <w:t>$4,187</w:t>
      </w:r>
      <w:r w:rsidR="00D97182">
        <w:rPr>
          <w:sz w:val="24"/>
          <w:szCs w:val="24"/>
        </w:rPr>
        <w:t xml:space="preserve">.00. </w:t>
      </w:r>
    </w:p>
    <w:p w:rsidR="00B275DF" w:rsidRPr="00B90933" w:rsidRDefault="002A6DD6" w:rsidP="00B90933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B90933">
        <w:rPr>
          <w:sz w:val="24"/>
          <w:szCs w:val="24"/>
        </w:rPr>
        <w:t xml:space="preserve"> stipend of $4,200.00 has not been paid out yet.</w:t>
      </w:r>
    </w:p>
    <w:p w:rsidR="009748D9" w:rsidRPr="00B47365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90933">
        <w:rPr>
          <w:sz w:val="24"/>
          <w:szCs w:val="24"/>
        </w:rPr>
        <w:t xml:space="preserve">Al </w:t>
      </w:r>
      <w:proofErr w:type="spellStart"/>
      <w:r w:rsidR="00B90933">
        <w:rPr>
          <w:sz w:val="24"/>
          <w:szCs w:val="24"/>
        </w:rPr>
        <w:t>Coxe</w:t>
      </w:r>
      <w:proofErr w:type="spellEnd"/>
    </w:p>
    <w:p w:rsidR="00074DC6" w:rsidRPr="003E24BF" w:rsidRDefault="00F05D3A" w:rsidP="00074DC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 xml:space="preserve">We discussed having one or two skins pot. A motion was </w:t>
      </w:r>
      <w:r w:rsidR="003E24BF">
        <w:t>made</w:t>
      </w:r>
      <w:r>
        <w:t xml:space="preserve"> to have two skins pots</w:t>
      </w:r>
      <w:r w:rsidR="003E24BF">
        <w:t xml:space="preserve"> and the vote was approved.</w:t>
      </w:r>
    </w:p>
    <w:p w:rsidR="003E24BF" w:rsidRPr="003E24BF" w:rsidRDefault="003E24BF" w:rsidP="00074DC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>We discussed what golf balls we should purchase. We will purchase Srixon white golf balls.</w:t>
      </w:r>
    </w:p>
    <w:p w:rsidR="003E24BF" w:rsidRPr="00074DC6" w:rsidRDefault="003E24BF" w:rsidP="00074DC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 xml:space="preserve">We discussed the difficulty the Tournament Chairs are having when players do not stick around after the round to collect their skins money and golf balls. It was decided </w:t>
      </w:r>
      <w:r w:rsidR="00FB2CFD">
        <w:t xml:space="preserve">that players must be present or have a proxy collect their winnings after completion of play. </w:t>
      </w:r>
    </w:p>
    <w:p w:rsidR="00074DC6" w:rsidRP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Social Chair Report: We have no social events scheduled for the near future.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42559F" w:rsidRPr="001B21F0" w:rsidRDefault="00C92272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E675A9" w:rsidRPr="00F07CEB" w:rsidRDefault="00F07CEB" w:rsidP="00F07CEB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Cup ball lifters were</w:t>
      </w:r>
      <w:r w:rsidR="00C92272">
        <w:rPr>
          <w:bCs/>
          <w:sz w:val="24"/>
          <w:szCs w:val="24"/>
        </w:rPr>
        <w:t xml:space="preserve"> tested on the practice green. </w:t>
      </w:r>
      <w:r>
        <w:rPr>
          <w:bCs/>
          <w:sz w:val="24"/>
          <w:szCs w:val="24"/>
        </w:rPr>
        <w:t>It was decided to not purchase any of the tested products.</w:t>
      </w:r>
    </w:p>
    <w:p w:rsidR="00536453" w:rsidRDefault="00F07CEB" w:rsidP="00C11E1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Two water stations will be placed </w:t>
      </w:r>
      <w:proofErr w:type="gramStart"/>
      <w:r>
        <w:rPr>
          <w:bCs/>
          <w:sz w:val="24"/>
          <w:szCs w:val="24"/>
        </w:rPr>
        <w:t>hole</w:t>
      </w:r>
      <w:proofErr w:type="gramEnd"/>
      <w:r>
        <w:rPr>
          <w:bCs/>
          <w:sz w:val="24"/>
          <w:szCs w:val="24"/>
        </w:rPr>
        <w:t xml:space="preserve"> #2 and #15.</w:t>
      </w:r>
    </w:p>
    <w:p w:rsidR="00F07CEB" w:rsidRDefault="00F07CEB" w:rsidP="00C11E1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out-of-bounce stakes on the right side of #1 have been moved in.</w:t>
      </w:r>
    </w:p>
    <w:p w:rsidR="00EF1E91" w:rsidRPr="00EF1E91" w:rsidRDefault="00F07CEB" w:rsidP="00EF1E91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dry creek bed in front of </w:t>
      </w:r>
      <w:proofErr w:type="gramStart"/>
      <w:r>
        <w:rPr>
          <w:bCs/>
          <w:sz w:val="24"/>
          <w:szCs w:val="24"/>
        </w:rPr>
        <w:t>hole</w:t>
      </w:r>
      <w:proofErr w:type="gramEnd"/>
      <w:r>
        <w:rPr>
          <w:bCs/>
          <w:sz w:val="24"/>
          <w:szCs w:val="24"/>
        </w:rPr>
        <w:t xml:space="preserve"> #6 will be played as a hazard. The player will have the option to take a drop or play from the hazard.</w:t>
      </w:r>
    </w:p>
    <w:p w:rsidR="00EF1E91" w:rsidRPr="00F34FE2" w:rsidRDefault="00EF1E91" w:rsidP="00F34FE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General Discussion: How can we get more Men’s Club participation?</w:t>
      </w:r>
      <w:bookmarkStart w:id="0" w:name="_GoBack"/>
      <w:bookmarkEnd w:id="0"/>
    </w:p>
    <w:p w:rsidR="00EF1E91" w:rsidRPr="00EF1E91" w:rsidRDefault="00EF1E91" w:rsidP="00EF1E91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Speed up play. Play in 4 hours.</w:t>
      </w:r>
    </w:p>
    <w:p w:rsidR="00EF1E91" w:rsidRPr="00EF1E91" w:rsidRDefault="00EF1E91" w:rsidP="00EF1E91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decided that we need to promote ready golf by Board members playing and encouraging ready golf. </w:t>
      </w:r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Next meeting April 7th,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EF1E91">
        <w:rPr>
          <w:sz w:val="24"/>
          <w:szCs w:val="24"/>
        </w:rPr>
        <w:t>2</w:t>
      </w:r>
      <w:r w:rsidR="00BC13F7">
        <w:rPr>
          <w:sz w:val="24"/>
          <w:szCs w:val="24"/>
        </w:rPr>
        <w:t>:</w:t>
      </w:r>
      <w:r w:rsidR="00EF1E91">
        <w:rPr>
          <w:sz w:val="24"/>
          <w:szCs w:val="24"/>
        </w:rPr>
        <w:t>45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DD" w:rsidRDefault="008306DD">
      <w:r>
        <w:separator/>
      </w:r>
    </w:p>
  </w:endnote>
  <w:endnote w:type="continuationSeparator" w:id="0">
    <w:p w:rsidR="008306DD" w:rsidRDefault="008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DD" w:rsidRDefault="008306DD">
      <w:r>
        <w:separator/>
      </w:r>
    </w:p>
  </w:footnote>
  <w:footnote w:type="continuationSeparator" w:id="0">
    <w:p w:rsidR="008306DD" w:rsidRDefault="0083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6D8D"/>
    <w:rsid w:val="000260D2"/>
    <w:rsid w:val="000531B2"/>
    <w:rsid w:val="00056BD5"/>
    <w:rsid w:val="00074571"/>
    <w:rsid w:val="00074DC6"/>
    <w:rsid w:val="00085526"/>
    <w:rsid w:val="00085805"/>
    <w:rsid w:val="00091CD1"/>
    <w:rsid w:val="000A7115"/>
    <w:rsid w:val="000C3D03"/>
    <w:rsid w:val="000C4BA3"/>
    <w:rsid w:val="000D69D0"/>
    <w:rsid w:val="000F0E9E"/>
    <w:rsid w:val="000F3586"/>
    <w:rsid w:val="00136EC6"/>
    <w:rsid w:val="001504F7"/>
    <w:rsid w:val="001576D3"/>
    <w:rsid w:val="00193D08"/>
    <w:rsid w:val="001A5A79"/>
    <w:rsid w:val="001B21F0"/>
    <w:rsid w:val="001E2185"/>
    <w:rsid w:val="00204335"/>
    <w:rsid w:val="00205D61"/>
    <w:rsid w:val="00214A75"/>
    <w:rsid w:val="00231E53"/>
    <w:rsid w:val="00252729"/>
    <w:rsid w:val="0025543A"/>
    <w:rsid w:val="002614CC"/>
    <w:rsid w:val="002776F0"/>
    <w:rsid w:val="002A28E9"/>
    <w:rsid w:val="002A6DD6"/>
    <w:rsid w:val="002B53CF"/>
    <w:rsid w:val="002E141D"/>
    <w:rsid w:val="002E27AD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A3F6F"/>
    <w:rsid w:val="005A4467"/>
    <w:rsid w:val="005A7326"/>
    <w:rsid w:val="005B6794"/>
    <w:rsid w:val="005C544A"/>
    <w:rsid w:val="005C60D9"/>
    <w:rsid w:val="005F092C"/>
    <w:rsid w:val="0060061C"/>
    <w:rsid w:val="0061178A"/>
    <w:rsid w:val="0061743B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7C81"/>
    <w:rsid w:val="007B5448"/>
    <w:rsid w:val="007B7F3A"/>
    <w:rsid w:val="007C7FEB"/>
    <w:rsid w:val="007D58D1"/>
    <w:rsid w:val="007E0856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95316"/>
    <w:rsid w:val="008F075F"/>
    <w:rsid w:val="008F7740"/>
    <w:rsid w:val="0093271F"/>
    <w:rsid w:val="00941E7E"/>
    <w:rsid w:val="00941EFE"/>
    <w:rsid w:val="00963580"/>
    <w:rsid w:val="009748D9"/>
    <w:rsid w:val="00992BCF"/>
    <w:rsid w:val="009D7B16"/>
    <w:rsid w:val="009E5938"/>
    <w:rsid w:val="009F77EB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5DF"/>
    <w:rsid w:val="00B34CCF"/>
    <w:rsid w:val="00B41E12"/>
    <w:rsid w:val="00B47365"/>
    <w:rsid w:val="00B5567A"/>
    <w:rsid w:val="00B61CB0"/>
    <w:rsid w:val="00B67BEF"/>
    <w:rsid w:val="00B8161F"/>
    <w:rsid w:val="00B82998"/>
    <w:rsid w:val="00B90933"/>
    <w:rsid w:val="00B95646"/>
    <w:rsid w:val="00BA20A3"/>
    <w:rsid w:val="00BB621F"/>
    <w:rsid w:val="00BC13F7"/>
    <w:rsid w:val="00BC250C"/>
    <w:rsid w:val="00BC2E21"/>
    <w:rsid w:val="00BF7663"/>
    <w:rsid w:val="00C0359B"/>
    <w:rsid w:val="00C10C94"/>
    <w:rsid w:val="00C11E17"/>
    <w:rsid w:val="00C14EFB"/>
    <w:rsid w:val="00C334D8"/>
    <w:rsid w:val="00C3663A"/>
    <w:rsid w:val="00C92272"/>
    <w:rsid w:val="00CB128E"/>
    <w:rsid w:val="00CB78E8"/>
    <w:rsid w:val="00CB7FA9"/>
    <w:rsid w:val="00CC4A6C"/>
    <w:rsid w:val="00CD6210"/>
    <w:rsid w:val="00CE7A0B"/>
    <w:rsid w:val="00CF029C"/>
    <w:rsid w:val="00D1020C"/>
    <w:rsid w:val="00D1465B"/>
    <w:rsid w:val="00D172F4"/>
    <w:rsid w:val="00D76D40"/>
    <w:rsid w:val="00D97182"/>
    <w:rsid w:val="00DE4E1B"/>
    <w:rsid w:val="00DF2AA4"/>
    <w:rsid w:val="00E25BE4"/>
    <w:rsid w:val="00E5251C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F1E9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85820"/>
    <w:rsid w:val="00F87A9F"/>
    <w:rsid w:val="00FB2CFD"/>
    <w:rsid w:val="00FB7BBF"/>
    <w:rsid w:val="00FC4BAA"/>
    <w:rsid w:val="00FD0E04"/>
    <w:rsid w:val="00FD69E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7</cp:revision>
  <cp:lastPrinted>2019-10-05T15:26:00Z</cp:lastPrinted>
  <dcterms:created xsi:type="dcterms:W3CDTF">2021-03-12T21:49:00Z</dcterms:created>
  <dcterms:modified xsi:type="dcterms:W3CDTF">2021-03-13T16:04:00Z</dcterms:modified>
</cp:coreProperties>
</file>